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37.9986572265625"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19050" distT="19050" distL="19050" distR="19050">
            <wp:extent cx="1455702" cy="645160"/>
            <wp:effectExtent b="0" l="0" r="0" t="0"/>
            <wp:docPr id="6"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455702" cy="64516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03.2400512695312"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Universidad Tecnológica Nacional </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3.23974609375" w:line="240" w:lineRule="auto"/>
        <w:ind w:left="0" w:right="1547.1185302734375" w:firstLine="0"/>
        <w:jc w:val="righ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Tarea 1- Cálculo de Enlace– Año 2021 </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2.51953125" w:line="240" w:lineRule="auto"/>
        <w:ind w:left="685.4400634765625"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Profesor: Ing Gustavo Luis Biau  </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60302734375" w:line="240" w:lineRule="auto"/>
        <w:ind w:left="682.5599670410156"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Alumno 1: Ignacio García </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6.400146484375" w:line="240" w:lineRule="auto"/>
        <w:ind w:left="681.9197082519531"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Alumno 2: Fernando Arellano </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60302734375" w:line="240" w:lineRule="auto"/>
        <w:ind w:left="681.59957885742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Alumno 3: Allison Melgar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0.55908203125" w:line="240" w:lineRule="auto"/>
        <w:ind w:left="681.5995788574219"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Alumno 4: </w:t>
      </w:r>
      <w:r w:rsidDel="00000000" w:rsidR="00000000" w:rsidRPr="00000000">
        <w:rPr>
          <w:rFonts w:ascii="Times New Roman" w:cs="Times New Roman" w:eastAsia="Times New Roman" w:hAnsi="Times New Roman"/>
          <w:sz w:val="32"/>
          <w:szCs w:val="32"/>
          <w:rtl w:val="0"/>
        </w:rPr>
        <w:t xml:space="preserve">Jhon Daniel</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 Olmedo Paco </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6.7205810546875" w:line="240" w:lineRule="auto"/>
        <w:ind w:left="698.48007202148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ASIGNATURA</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Comunicaciones </w:t>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33.23974609375" w:line="240" w:lineRule="auto"/>
        <w:ind w:left="686.7199707031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CURSO: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4to Año </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3.23974609375" w:line="240" w:lineRule="auto"/>
        <w:ind w:left="684.479980468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DEPARTAMENTO de la UTN -FRBA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Sistemas </w:t>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3.23974609375" w:line="240" w:lineRule="auto"/>
        <w:ind w:left="686.999969482421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OBJETIVOS GENERALES: </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79541015625" w:line="265.09400367736816" w:lineRule="auto"/>
        <w:ind w:left="963.3599853515625" w:right="501.885986328125" w:firstLine="6.4399719238281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 alumno debe estar en capacidad de aplicar las metodologías empleadas,  conceptos y definiciones utilizados en la resolución de ejercicios de las  prácticas anteriores para realizar un cálculo de enlace entre dos equipos  empleando como canal de comunicaciones un vínculo físico (cable de cobre,  coaxil, fibra óptica), en este caso particular no utilizaremos enlace de  microondas (o sea a través de un frente de ondas que se propaga). </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79.52392578125" w:line="240" w:lineRule="auto"/>
        <w:ind w:left="689.519958496093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CONCEPTOS ANTERIORES, UNIDADES DIDÁCTICAS: 1,2,3 </w: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3.24005126953125" w:line="240" w:lineRule="auto"/>
        <w:ind w:left="973.89999389648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Repaso de conceptos básicos de electricidad y circuitos.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40020751953125" w:line="240" w:lineRule="auto"/>
        <w:ind w:left="963.72497558593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Introducción a la teleinformática y a la red Internet.</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53.2401275634766" w:line="240" w:lineRule="auto"/>
        <w:ind w:left="4832.46032714843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08486938477" w:lineRule="auto"/>
        <w:ind w:left="1333.2398986816406" w:right="502.92724609375" w:hanging="359.8899841308594"/>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Señales analógicas y digitales. Concepto de periodo, frecuencia y longitud  de onda. FRP, Ancho de pulso, velocidad de modulación y de transmisión.  Serie de Fourier aplicada </w:t>
      </w:r>
      <w:r w:rsidDel="00000000" w:rsidR="00000000" w:rsidRPr="00000000">
        <w:rPr>
          <w:rFonts w:ascii="Times New Roman" w:cs="Times New Roman" w:eastAsia="Times New Roman" w:hAnsi="Times New Roman"/>
          <w:sz w:val="28"/>
          <w:szCs w:val="28"/>
          <w:rtl w:val="0"/>
        </w:rPr>
        <w:t xml:space="preserve">a la representación</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de señales periódicas. </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13671875" w:line="225.70924758911133" w:lineRule="auto"/>
        <w:ind w:left="1334.6401977539062" w:right="503.150634765625" w:hanging="361.565246582031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Concepto de ancho de banda. Velocidad de transmisión y su relación con el  ancho de banda. Transmisión multinivel.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92724609375" w:line="231.30741119384766" w:lineRule="auto"/>
        <w:ind w:left="1332.39990234375" w:right="511.8310546875" w:hanging="358.224945068359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Tipos y modos de transmisión. Transmisión serie y paralelo. Sincronismo.  Transmisión sincrónica y asincrónica. </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20654296875" w:line="459.81616973876953" w:lineRule="auto"/>
        <w:ind w:left="690.6411743164062" w:right="607.589111328125" w:firstLine="284.083709716796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f.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Cálculo de enlaces. Unidades de medida, el dB y el dBm.Interfases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digitales.</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420654296875" w:line="459.81616973876953" w:lineRule="auto"/>
        <w:ind w:left="690.6411743164062" w:right="607.589111328125" w:firstLine="284.0837097167969"/>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OBJETIVOS ESPECÍFICOS: </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5.69393157958984" w:lineRule="auto"/>
        <w:ind w:left="963.360595703125" w:right="502.896728515625" w:firstLine="3.0807495117187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Aplicar los conceptos, definiciones y métodos vistos hasta ahora a un caso real  para establecer la comunicación en modo de voz y datos entre dos puntos  utilizando un amplificador en el canal de comunicaciones. </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183837890625" w:line="265.6930732727051" w:lineRule="auto"/>
        <w:ind w:left="973.7210083007812" w:right="502.3046875" w:hanging="2.5199890136718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Identificar aquellas variables/parámetros </w:t>
      </w:r>
      <w:r w:rsidDel="00000000" w:rsidR="00000000" w:rsidRPr="00000000">
        <w:rPr>
          <w:rFonts w:ascii="Times New Roman" w:cs="Times New Roman" w:eastAsia="Times New Roman" w:hAnsi="Times New Roman"/>
          <w:sz w:val="28"/>
          <w:szCs w:val="28"/>
          <w:rtl w:val="0"/>
        </w:rPr>
        <w:t xml:space="preserve">necesarios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a tener en cuenta para el  cálculo de la sensibilidad del amplificador y la ganancia generada por él mismo. </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7.18505859375" w:line="268.4925842285156" w:lineRule="auto"/>
        <w:ind w:left="973.4425354003906" w:right="502.02392578125" w:firstLine="0.8399963378906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Calcular la atenuación en los distintos trayectos. Recalcular cambiando las  distancias de los trayectos; analizar los resultados alcanzados. </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3.9190673828125" w:line="265.69350242614746" w:lineRule="auto"/>
        <w:ind w:left="973.7225341796875" w:right="511.5771484375" w:hanging="3.6399841308593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Justificar la elección de compra del amplificador en función de los resultados  obtenidos. </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5.303955078125" w:line="240" w:lineRule="auto"/>
        <w:ind w:left="968.9625549316406"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Defender en público los resultados obtenidos. </w:t>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3592529296875" w:line="240" w:lineRule="auto"/>
        <w:ind w:left="689.52270507812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SITUACIÓN INICIAL: </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5.279541015625" w:line="264.80835914611816" w:lineRule="auto"/>
        <w:ind w:left="963.9224243164062" w:right="495.1123046875" w:firstLine="5.8802795410156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El alumno conoce la configuración de un sistema de comunicaciones básico y  está familiarizado con los conceptos atenuación, distorsión, ruido, unidades de  medida (el decibel) como unidad relativa y absoluta, potencia de un transmisor  y sensibilidad de un receptor. Sabe definir los principales factores que  condicionan o limitan la velocidad de transmisión de datos en una línea digital  de comunicaciones. Conoce </w:t>
      </w:r>
      <w:r w:rsidDel="00000000" w:rsidR="00000000" w:rsidRPr="00000000">
        <w:rPr>
          <w:rFonts w:ascii="Times New Roman" w:cs="Times New Roman" w:eastAsia="Times New Roman" w:hAnsi="Times New Roman"/>
          <w:sz w:val="28"/>
          <w:szCs w:val="28"/>
          <w:rtl w:val="0"/>
        </w:rPr>
        <w:t xml:space="preserve">cómo</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calcular la atenuación en función de la  distancia y del medio a utilizar. Conoce el significado de un amplificador y de  un circuito atenuador. Conoce la expresión de la ecuación del cálculo de enlace. </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59.698486328125" w:line="240" w:lineRule="auto"/>
        <w:ind w:left="689.7999572753906"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ENUNCIADO DEL EJERCICIO PRÁCTICO </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36016845703125" w:line="228.50855827331543" w:lineRule="auto"/>
        <w:ind w:left="974.2813110351562" w:right="500.572509765625" w:hanging="5.6019592285156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Para el siguiente enlace de comunicaciones en forma alámbrica (a través de una  fibra óptica) entre dos puntos distantes dentro de la Ciudad Autónoma de</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0.4866790771484" w:line="240" w:lineRule="auto"/>
        <w:ind w:left="4832.46032714843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29.90808486938477" w:lineRule="auto"/>
        <w:ind w:left="972.4020385742188" w:right="494.9169921875" w:hanging="3.6421203613281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Buenos Aires, uno es una Empresa cuya casa Matriz se encuentra en el límite  con la Av Grl Paz a la altura de la localidad de Mataderos y el otro el Depósito  de mercaderías de la citada empresa con ubicación en la Av Beiró a la altura de  la localidad de Villa Devoto, Calcular los siguientes parámetros para que el  enlace funcione correctamente: </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5.2392578125"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224588" cy="2376004"/>
            <wp:effectExtent b="0" l="0" r="0" t="0"/>
            <wp:docPr id="2"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224588" cy="2376004"/>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7.239990234375" w:line="228.50875854492188" w:lineRule="auto"/>
        <w:ind w:left="1598.2400512695312" w:right="1411.5185546875" w:hanging="352.339935302734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 Ganancia (Ganancia del Amplificador) y SA(Sensibilidad del  Amplificador) </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60693359375"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Recalcular para L1 =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y L2 = 2000m. Analizar los resultados.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3.23974609375" w:line="228.50858688354492" w:lineRule="auto"/>
        <w:ind w:left="1393.7600708007812" w:right="495.745849609375" w:hanging="136.4100646972656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 se consiguen en el mercado local amplificadores de 3, 6 y 9dB, ¿Cuál  elegiría?, ¿Qué consecuencias trae para el circuito la elección que acaba de  realizar ?.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566650390625" w:line="210.41308879852295" w:lineRule="auto"/>
        <w:ind w:left="1401.3603210449219" w:right="1263.71826171875" w:hanging="144.28527832031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Si </w:t>
      </w:r>
      <w:r w:rsidDel="00000000" w:rsidR="00000000" w:rsidRPr="00000000">
        <w:rPr>
          <w:rFonts w:ascii="Times New Roman" w:cs="Times New Roman" w:eastAsia="Times New Roman" w:hAnsi="Times New Roman"/>
          <w:sz w:val="28"/>
          <w:szCs w:val="28"/>
          <w:rtl w:val="0"/>
        </w:rPr>
        <w:t xml:space="preserve">utilizáramos</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Cable Coaxil del tipo RG-218 con una atenuación  de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0,8dB</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100m</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w:t>
      </w:r>
      <w:r w:rsidDel="00000000" w:rsidR="00000000" w:rsidRPr="00000000">
        <w:rPr>
          <w:rFonts w:ascii="Times New Roman" w:cs="Times New Roman" w:eastAsia="Times New Roman" w:hAnsi="Times New Roman"/>
          <w:sz w:val="28"/>
          <w:szCs w:val="28"/>
          <w:rtl w:val="0"/>
        </w:rPr>
        <w:t xml:space="preserve">Cuál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sería la Ganancia del Amplificador ?.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665283203125" w:line="228.50854396820068" w:lineRule="auto"/>
        <w:ind w:left="1397.8399658203125" w:right="-11.99951171875" w:hanging="139.664916992187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Efectúe un cuadro comparativo con los resultados obtenidos y las  características técnicas entre el uso la Fibra </w:t>
      </w:r>
      <w:r w:rsidDel="00000000" w:rsidR="00000000" w:rsidRPr="00000000">
        <w:rPr>
          <w:rFonts w:ascii="Times New Roman" w:cs="Times New Roman" w:eastAsia="Times New Roman" w:hAnsi="Times New Roman"/>
          <w:sz w:val="28"/>
          <w:szCs w:val="28"/>
          <w:rtl w:val="0"/>
        </w:rPr>
        <w:t xml:space="preserve">Óptica</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y el cable coaxial utilizado.  Extraiga conclusiones.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8.4869384765625" w:line="262.6948070526123" w:lineRule="auto"/>
        <w:ind w:left="972.239990234375" w:right="719.5849609375" w:firstLine="9.240112304687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 analizarán las distintas propuestas de resolución del ejercicio por parte de  los distintos equipos. </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6.922607421875" w:line="240" w:lineRule="auto"/>
        <w:ind w:left="688.679962158203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DATOS: </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594970703125" w:line="262.6952648162842" w:lineRule="auto"/>
        <w:ind w:left="963.3599853515625" w:right="1475.5322265625" w:firstLine="5.319976806640625"/>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Para el sistema de comunicaciones se tendrán en cuenta los siguientes  parámetros: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7220458984375" w:line="240" w:lineRule="auto"/>
        <w:ind w:left="973.8999938964844"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PTx =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dBm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2401123046875" w:line="240" w:lineRule="auto"/>
        <w:ind w:left="963.72497558593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SRx = 1 mW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15997314453125" w:line="240" w:lineRule="auto"/>
        <w:ind w:left="973.43994140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L1=500m, L2=1000m </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32012939453125" w:line="240" w:lineRule="auto"/>
        <w:ind w:left="973.07495117187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d.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Atenuación Conector At=0.25 dB c/u.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5.24017333984375" w:line="240" w:lineRule="auto"/>
        <w:ind w:left="974.1749572753906" w:right="0" w:firstLine="0"/>
        <w:jc w:val="left"/>
        <w:rPr>
          <w:rFonts w:ascii="Calibri" w:cs="Calibri" w:eastAsia="Calibri" w:hAnsi="Calibri"/>
          <w:b w:val="0"/>
          <w:i w:val="0"/>
          <w:smallCaps w:val="0"/>
          <w:strike w:val="0"/>
          <w:color w:val="000000"/>
          <w:sz w:val="22"/>
          <w:szCs w:val="22"/>
          <w:u w:val="none"/>
          <w:shd w:fill="auto" w:val="clear"/>
          <w:vertAlign w:val="baseline"/>
        </w:rPr>
        <w:sectPr>
          <w:footerReference r:id="rId8" w:type="default"/>
          <w:pgSz w:h="16840" w:w="11900" w:orient="portrait"/>
          <w:pgMar w:bottom="755.9999847412109" w:top="755" w:left="1020" w:right="550.17333984375" w:header="0" w:footer="720"/>
          <w:pgNumType w:start="1"/>
        </w:sect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Atenuación F.O = 1.0 dB/1000m</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9200010299682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w:t>
      </w:r>
      <w:r w:rsidDel="00000000" w:rsidR="00000000" w:rsidRPr="00000000">
        <w:rPr>
          <w:rFonts w:ascii="Times New Roman" w:cs="Times New Roman" w:eastAsia="Times New Roman" w:hAnsi="Times New Roman"/>
          <w:b w:val="1"/>
          <w:sz w:val="28"/>
          <w:szCs w:val="28"/>
          <w:rtl w:val="0"/>
        </w:rPr>
        <w:t xml:space="preserve">RESOLUCIÓN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DEL EJERCICIO:</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1.23779296875" w:line="277.76644706726074" w:lineRule="auto"/>
        <w:ind w:left="-141.73228346456688"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859300" cy="7611152"/>
            <wp:effectExtent b="0" l="0" r="0" t="0"/>
            <wp:docPr id="7" name="image8.jpg"/>
            <a:graphic>
              <a:graphicData uri="http://schemas.openxmlformats.org/drawingml/2006/picture">
                <pic:pic>
                  <pic:nvPicPr>
                    <pic:cNvPr id="0" name="image8.jpg"/>
                    <pic:cNvPicPr preferRelativeResize="0"/>
                  </pic:nvPicPr>
                  <pic:blipFill>
                    <a:blip r:embed="rId9"/>
                    <a:srcRect b="9678" l="7807" r="1827" t="7296"/>
                    <a:stretch>
                      <a:fillRect/>
                    </a:stretch>
                  </pic:blipFill>
                  <pic:spPr>
                    <a:xfrm>
                      <a:off x="0" y="0"/>
                      <a:ext cx="5859300" cy="761115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3305912017822" w:lineRule="auto"/>
        <w:ind w:left="-141.73228346456688"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6310313" cy="9218972"/>
            <wp:effectExtent b="0" l="0" r="0" t="0"/>
            <wp:docPr id="1" name="image5.jpg"/>
            <a:graphic>
              <a:graphicData uri="http://schemas.openxmlformats.org/drawingml/2006/picture">
                <pic:pic>
                  <pic:nvPicPr>
                    <pic:cNvPr id="0" name="image5.jpg"/>
                    <pic:cNvPicPr preferRelativeResize="0"/>
                  </pic:nvPicPr>
                  <pic:blipFill>
                    <a:blip r:embed="rId10"/>
                    <a:srcRect b="4068" l="4152" r="9302" t="6648"/>
                    <a:stretch>
                      <a:fillRect/>
                    </a:stretch>
                  </pic:blipFill>
                  <pic:spPr>
                    <a:xfrm>
                      <a:off x="0" y="0"/>
                      <a:ext cx="6310313" cy="921897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636962890625"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sectPr>
          <w:type w:val="continuous"/>
          <w:pgSz w:h="16840" w:w="11900" w:orient="portrait"/>
          <w:pgMar w:bottom="755.9999847412109" w:top="755" w:left="1440" w:right="1440" w:header="0" w:footer="720"/>
          <w:cols w:equalWidth="0" w:num="1">
            <w:col w:space="0" w:w="9020"/>
          </w:cols>
        </w:sectPr>
      </w:pPr>
      <w:r w:rsidDel="00000000" w:rsidR="00000000" w:rsidRPr="00000000">
        <w:rPr>
          <w:rFonts w:ascii="Calibri" w:cs="Calibri" w:eastAsia="Calibri" w:hAnsi="Calibri"/>
        </w:rPr>
        <w:drawing>
          <wp:inline distB="114300" distT="114300" distL="114300" distR="114300">
            <wp:extent cx="6510121" cy="8231188"/>
            <wp:effectExtent b="0" l="0" r="0" t="0"/>
            <wp:docPr id="4" name="image3.jpg"/>
            <a:graphic>
              <a:graphicData uri="http://schemas.openxmlformats.org/drawingml/2006/picture">
                <pic:pic>
                  <pic:nvPicPr>
                    <pic:cNvPr id="0" name="image3.jpg"/>
                    <pic:cNvPicPr preferRelativeResize="0"/>
                  </pic:nvPicPr>
                  <pic:blipFill>
                    <a:blip r:embed="rId11"/>
                    <a:srcRect b="11776" l="6810" r="2990" t="7586"/>
                    <a:stretch>
                      <a:fillRect/>
                    </a:stretch>
                  </pic:blipFill>
                  <pic:spPr>
                    <a:xfrm>
                      <a:off x="0" y="0"/>
                      <a:ext cx="6510121" cy="8231188"/>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6291263" cy="9009709"/>
            <wp:effectExtent b="0" l="0" r="0" t="0"/>
            <wp:docPr id="3" name="image2.jpg"/>
            <a:graphic>
              <a:graphicData uri="http://schemas.openxmlformats.org/drawingml/2006/picture">
                <pic:pic>
                  <pic:nvPicPr>
                    <pic:cNvPr id="0" name="image2.jpg"/>
                    <pic:cNvPicPr preferRelativeResize="0"/>
                  </pic:nvPicPr>
                  <pic:blipFill>
                    <a:blip r:embed="rId12"/>
                    <a:srcRect b="3090" l="4318" r="5647" t="5709"/>
                    <a:stretch>
                      <a:fillRect/>
                    </a:stretch>
                  </pic:blipFill>
                  <pic:spPr>
                    <a:xfrm>
                      <a:off x="0" y="0"/>
                      <a:ext cx="6291263" cy="900970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rPr>
        <w:drawing>
          <wp:inline distB="114300" distT="114300" distL="114300" distR="114300">
            <wp:extent cx="6621707" cy="9564688"/>
            <wp:effectExtent b="0" l="0" r="0" t="0"/>
            <wp:docPr id="8" name="image4.jpg"/>
            <a:graphic>
              <a:graphicData uri="http://schemas.openxmlformats.org/drawingml/2006/picture">
                <pic:pic>
                  <pic:nvPicPr>
                    <pic:cNvPr id="0" name="image4.jpg"/>
                    <pic:cNvPicPr preferRelativeResize="0"/>
                  </pic:nvPicPr>
                  <pic:blipFill>
                    <a:blip r:embed="rId13"/>
                    <a:srcRect b="5472" l="11175" r="2612" t="6393"/>
                    <a:stretch>
                      <a:fillRect/>
                    </a:stretch>
                  </pic:blipFill>
                  <pic:spPr>
                    <a:xfrm>
                      <a:off x="0" y="0"/>
                      <a:ext cx="6621707" cy="956468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5.14604568481445" w:lineRule="auto"/>
        <w:ind w:left="0" w:right="465.82763671875"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rPr>
        <w:drawing>
          <wp:inline distB="114300" distT="114300" distL="114300" distR="114300">
            <wp:extent cx="6538913" cy="124257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6538913" cy="124257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w:t>
      </w:r>
      <w:r w:rsidDel="00000000" w:rsidR="00000000" w:rsidRPr="00000000">
        <w:rPr>
          <w:rFonts w:ascii="Times New Roman" w:cs="Times New Roman" w:eastAsia="Times New Roman" w:hAnsi="Times New Roman"/>
          <w:b w:val="1"/>
          <w:sz w:val="28"/>
          <w:szCs w:val="28"/>
          <w:rtl w:val="0"/>
        </w:rPr>
        <w:t xml:space="preserve">PRESENTACIÓN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DEL TRABAJO </w:t>
      </w:r>
      <w:r w:rsidDel="00000000" w:rsidR="00000000" w:rsidRPr="00000000">
        <w:rPr>
          <w:rFonts w:ascii="Times New Roman" w:cs="Times New Roman" w:eastAsia="Times New Roman" w:hAnsi="Times New Roman"/>
          <w:b w:val="1"/>
          <w:sz w:val="28"/>
          <w:szCs w:val="28"/>
          <w:rtl w:val="0"/>
        </w:rPr>
        <w:t xml:space="preserve">PRÁCTICO</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/INFORME: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0.364990234375" w:line="263.69444847106934" w:lineRule="auto"/>
        <w:ind w:left="2122.239990234375" w:right="495.53466796875" w:hanging="356.7364501953125"/>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7.757551193237305"/>
          <w:szCs w:val="27.757551193237305"/>
          <w:u w:val="none"/>
          <w:shd w:fill="auto" w:val="clear"/>
          <w:vertAlign w:val="baseline"/>
          <w:rtl w:val="0"/>
        </w:rPr>
        <w:t xml:space="preserve">a.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En un único archivo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ESCANEADO con extensión. PDF,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por  equipo de trabajo, para ser subido a través del Aula Virtual (en el  mismo sitio donde se descargó la tarea y además enviado por correo  a la dirección: </w:t>
      </w:r>
      <w:r w:rsidDel="00000000" w:rsidR="00000000" w:rsidRPr="00000000">
        <w:rPr>
          <w:rFonts w:ascii="Times New Roman" w:cs="Times New Roman" w:eastAsia="Times New Roman" w:hAnsi="Times New Roman"/>
          <w:b w:val="1"/>
          <w:i w:val="1"/>
          <w:smallCaps w:val="0"/>
          <w:strike w:val="0"/>
          <w:color w:val="0000be"/>
          <w:sz w:val="28"/>
          <w:szCs w:val="28"/>
          <w:u w:val="none"/>
          <w:shd w:fill="auto" w:val="clear"/>
          <w:vertAlign w:val="baseline"/>
          <w:rtl w:val="0"/>
        </w:rPr>
        <w:t xml:space="preserve">g</w:t>
      </w:r>
      <w:r w:rsidDel="00000000" w:rsidR="00000000" w:rsidRPr="00000000">
        <w:rPr>
          <w:rFonts w:ascii="Times New Roman" w:cs="Times New Roman" w:eastAsia="Times New Roman" w:hAnsi="Times New Roman"/>
          <w:b w:val="1"/>
          <w:i w:val="1"/>
          <w:smallCaps w:val="0"/>
          <w:strike w:val="0"/>
          <w:color w:val="0000be"/>
          <w:sz w:val="28"/>
          <w:szCs w:val="28"/>
          <w:u w:val="single"/>
          <w:shd w:fill="auto" w:val="clear"/>
          <w:vertAlign w:val="baseline"/>
          <w:rtl w:val="0"/>
        </w:rPr>
        <w:t xml:space="preserve">biau@frba.utn.edu.ar</w:t>
      </w:r>
      <w:r w:rsidDel="00000000" w:rsidR="00000000" w:rsidRPr="00000000">
        <w:rPr>
          <w:rFonts w:ascii="Times New Roman" w:cs="Times New Roman" w:eastAsia="Times New Roman" w:hAnsi="Times New Roman"/>
          <w:b w:val="1"/>
          <w:i w:val="1"/>
          <w:smallCaps w:val="0"/>
          <w:strike w:val="0"/>
          <w:color w:val="365f91"/>
          <w:sz w:val="28"/>
          <w:szCs w:val="28"/>
          <w:u w:val="single"/>
          <w:shd w:fill="auto" w:val="clear"/>
          <w:vertAlign w:val="baseline"/>
          <w:rtl w:val="0"/>
        </w:rPr>
        <w:t xml:space="preserve">,</w:t>
      </w:r>
      <w:r w:rsidDel="00000000" w:rsidR="00000000" w:rsidRPr="00000000">
        <w:rPr>
          <w:rFonts w:ascii="Times New Roman" w:cs="Times New Roman" w:eastAsia="Times New Roman" w:hAnsi="Times New Roman"/>
          <w:b w:val="1"/>
          <w:i w:val="1"/>
          <w:smallCaps w:val="0"/>
          <w:strike w:val="0"/>
          <w:color w:val="365f91"/>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termino de la recepción de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832.46032714843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28.3999633789062" w:right="0" w:firstLine="0"/>
        <w:jc w:val="left"/>
        <w:rPr>
          <w:rFonts w:ascii="Times New Roman" w:cs="Times New Roman" w:eastAsia="Times New Roman" w:hAnsi="Times New Roman"/>
          <w:b w:val="1"/>
          <w:i w:val="1"/>
          <w:smallCaps w:val="0"/>
          <w:strike w:val="0"/>
          <w:color w:val="006fc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los trabajos: el </w:t>
      </w:r>
      <w:r w:rsidDel="00000000" w:rsidR="00000000" w:rsidRPr="00000000">
        <w:rPr>
          <w:rFonts w:ascii="Times New Roman" w:cs="Times New Roman" w:eastAsia="Times New Roman" w:hAnsi="Times New Roman"/>
          <w:b w:val="1"/>
          <w:i w:val="1"/>
          <w:smallCaps w:val="0"/>
          <w:strike w:val="0"/>
          <w:color w:val="006fc0"/>
          <w:sz w:val="28"/>
          <w:szCs w:val="28"/>
          <w:u w:val="none"/>
          <w:shd w:fill="auto" w:val="clear"/>
          <w:vertAlign w:val="baseline"/>
          <w:rtl w:val="0"/>
        </w:rPr>
        <w:t xml:space="preserve">13/09 a las 1400 hs.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3.23974609375" w:line="240" w:lineRule="auto"/>
        <w:ind w:left="1759.7250366210938"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b.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Contenido del trabajo: </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239501953125" w:line="266.56957626342773" w:lineRule="auto"/>
        <w:ind w:left="2441.5036010742188" w:right="503.37646484375" w:firstLine="78.47137451171875"/>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Primera parte de acuerdo al modelo enviado, solo completar  con los datos de los alumnos hasta los datos del ejercicio. </w:t>
      </w:r>
      <w:r w:rsidDel="00000000" w:rsidR="00000000" w:rsidRPr="00000000">
        <w:rPr>
          <w:rFonts w:ascii="Times New Roman" w:cs="Times New Roman" w:eastAsia="Times New Roman" w:hAnsi="Times New Roman"/>
          <w:b w:val="1"/>
          <w:i w:val="1"/>
          <w:smallCaps w:val="0"/>
          <w:strike w:val="0"/>
          <w:color w:val="000000"/>
          <w:sz w:val="27.757551193237305"/>
          <w:szCs w:val="27.757551193237305"/>
          <w:u w:val="none"/>
          <w:shd w:fill="auto" w:val="clear"/>
          <w:vertAlign w:val="baseline"/>
          <w:rtl w:val="0"/>
        </w:rPr>
        <w:t xml:space="preserve">ii.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Segunda parte, la resolución del ejercicio en </w:t>
      </w:r>
      <w:r w:rsidDel="00000000" w:rsidR="00000000" w:rsidRPr="00000000">
        <w:rPr>
          <w:rFonts w:ascii="Times New Roman" w:cs="Times New Roman" w:eastAsia="Times New Roman" w:hAnsi="Times New Roman"/>
          <w:b w:val="1"/>
          <w:i w:val="1"/>
          <w:smallCaps w:val="0"/>
          <w:strike w:val="0"/>
          <w:color w:val="000000"/>
          <w:sz w:val="28"/>
          <w:szCs w:val="28"/>
          <w:u w:val="none"/>
          <w:shd w:fill="auto" w:val="clear"/>
          <w:vertAlign w:val="baseline"/>
          <w:rtl w:val="0"/>
        </w:rPr>
        <w:t xml:space="preserve">forma  manuscrita de manera prolija.(NO a máquina). </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01904296875" w:line="263.6945343017578" w:lineRule="auto"/>
        <w:ind w:left="2122.5201416015625" w:right="502.3779296875" w:hanging="353.170166015625"/>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7.74887466430664"/>
          <w:szCs w:val="27.74887466430664"/>
          <w:u w:val="none"/>
          <w:shd w:fill="auto" w:val="clear"/>
          <w:vertAlign w:val="baseline"/>
          <w:rtl w:val="0"/>
        </w:rPr>
        <w:t xml:space="preserve">c.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Preveer por equipo efectuar la presentación de los requerimientos  solicitados a través de una PPT(cada integrante debe estar en  condiciones de exponer), con la idea de compartir el documento por  VC explicando al resto del alumnado lo realizado</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sectPr>
      <w:type w:val="continuous"/>
      <w:pgSz w:h="16840" w:w="11900" w:orient="portrait"/>
      <w:pgMar w:bottom="755.9999847412109" w:top="755" w:left="1020" w:right="550.17333984375" w:header="0" w:footer="720"/>
      <w:cols w:equalWidth="0" w:num="1">
        <w:col w:space="0" w:w="10329.82666015625"/>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C">
    <w:pPr>
      <w:jc w:val="center"/>
      <w:rPr/>
    </w:pPr>
    <w:r w:rsidDel="00000000" w:rsidR="00000000" w:rsidRPr="00000000">
      <w:rPr>
        <w:rtl w:val="0"/>
      </w:rPr>
      <w:t xml:space="preserve">[</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5.jpg"/><Relationship Id="rId13" Type="http://schemas.openxmlformats.org/officeDocument/2006/relationships/image" Target="media/image4.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4"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